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88" w:rsidRDefault="00026A8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A88" w:rsidRDefault="00026A88">
      <w:pPr>
        <w:pStyle w:val="ConsPlusNormal"/>
        <w:jc w:val="both"/>
        <w:outlineLvl w:val="0"/>
      </w:pPr>
    </w:p>
    <w:p w:rsidR="00026A88" w:rsidRDefault="00026A88">
      <w:pPr>
        <w:pStyle w:val="ConsPlusTitle"/>
        <w:jc w:val="center"/>
        <w:outlineLvl w:val="0"/>
      </w:pPr>
      <w:r>
        <w:t>МИНИСТЕРСТВО ОБРАЗОВАНИЯ МОСКОВСКОЙ ОБЛАСТИ</w:t>
      </w:r>
    </w:p>
    <w:p w:rsidR="00026A88" w:rsidRDefault="00026A88">
      <w:pPr>
        <w:pStyle w:val="ConsPlusTitle"/>
        <w:jc w:val="center"/>
      </w:pPr>
    </w:p>
    <w:p w:rsidR="00026A88" w:rsidRDefault="00026A88">
      <w:pPr>
        <w:pStyle w:val="ConsPlusTitle"/>
        <w:jc w:val="center"/>
      </w:pPr>
      <w:r>
        <w:t>РАСПОРЯЖЕНИЕ</w:t>
      </w:r>
    </w:p>
    <w:p w:rsidR="00026A88" w:rsidRDefault="00026A88">
      <w:pPr>
        <w:pStyle w:val="ConsPlusTitle"/>
        <w:jc w:val="center"/>
      </w:pPr>
      <w:r>
        <w:t>от 23 декабря 2015 г. N 1068</w:t>
      </w:r>
    </w:p>
    <w:p w:rsidR="00026A88" w:rsidRDefault="00026A88">
      <w:pPr>
        <w:pStyle w:val="ConsPlusTitle"/>
        <w:jc w:val="center"/>
      </w:pPr>
    </w:p>
    <w:p w:rsidR="00026A88" w:rsidRDefault="00026A88">
      <w:pPr>
        <w:pStyle w:val="ConsPlusTitle"/>
        <w:jc w:val="center"/>
      </w:pPr>
      <w:r>
        <w:t>ОБ УТВЕРЖДЕНИИ ПЕРЕЧНЯ ДОПЛАТ ЗА ВЫПОЛНЕНИЕ ДОПОЛНИТЕЛЬНЫХ</w:t>
      </w:r>
    </w:p>
    <w:p w:rsidR="00026A88" w:rsidRDefault="00026A88">
      <w:pPr>
        <w:pStyle w:val="ConsPlusTitle"/>
        <w:jc w:val="center"/>
      </w:pPr>
      <w:r>
        <w:t>РАБОТ, СВЯЗАННЫХ С ОБРАЗОВАТЕЛЬНЫМ ПРОЦЕССОМ И НЕ ВХОДЯЩИХ</w:t>
      </w:r>
    </w:p>
    <w:p w:rsidR="00026A88" w:rsidRDefault="00026A88">
      <w:pPr>
        <w:pStyle w:val="ConsPlusTitle"/>
        <w:jc w:val="center"/>
      </w:pPr>
      <w:r>
        <w:t>В КРУГ ОСНОВНЫХ ОБЯЗАННОСТЕЙ ПЕДАГОГИЧЕСКОГО РАБОТНИКА</w:t>
      </w:r>
    </w:p>
    <w:p w:rsidR="00026A88" w:rsidRDefault="00026A88">
      <w:pPr>
        <w:pStyle w:val="ConsPlusTitle"/>
        <w:jc w:val="center"/>
      </w:pPr>
      <w:r>
        <w:t>ГОСУДАРСТВЕННОЙ ОБРАЗОВАТЕЛЬНОЙ ОРГАНИЗАЦИИ МОСКОВСКОЙ</w:t>
      </w:r>
    </w:p>
    <w:p w:rsidR="00026A88" w:rsidRDefault="00026A88">
      <w:pPr>
        <w:pStyle w:val="ConsPlusTitle"/>
        <w:jc w:val="center"/>
      </w:pPr>
      <w:r>
        <w:t>ОБЛАСТИ ИЛИ ГОСУДАРСТВЕННОЙ ОРГАНИЗАЦИИ МОСКОВСКОЙ ОБЛАСТИ,</w:t>
      </w:r>
    </w:p>
    <w:p w:rsidR="00026A88" w:rsidRDefault="00026A88">
      <w:pPr>
        <w:pStyle w:val="ConsPlusTitle"/>
        <w:jc w:val="center"/>
      </w:pPr>
      <w:r>
        <w:t>ОСУЩЕСТВЛЯЮЩЕЙ ОБУЧЕНИЕ, ПОДВЕДОМСТВЕННЫХ МИНИСТЕРСТВУ</w:t>
      </w:r>
    </w:p>
    <w:p w:rsidR="00026A88" w:rsidRDefault="00026A88">
      <w:pPr>
        <w:pStyle w:val="ConsPlusTitle"/>
        <w:jc w:val="center"/>
      </w:pPr>
      <w:r>
        <w:t>ОБРАЗОВАНИЯ МОСКОВСКОЙ ОБЛАСТИ</w:t>
      </w: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 государственной образовательной организации Московской области или государственной организации Московской области, осуществляющей обучение, подведомственных Министерству образования Московской области (далее - перечень).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 xml:space="preserve">2. Руководителям государственных образовательных организаций Московской области и государственных организаций Московской области, осуществляющих обучение, подведомственных Министерству образования Московской области, при подготовке локальных нормативных актов по вопросам оплаты труда работников использовать </w:t>
      </w:r>
      <w:hyperlink w:anchor="P35" w:history="1">
        <w:r>
          <w:rPr>
            <w:color w:val="0000FF"/>
          </w:rPr>
          <w:t>перечень</w:t>
        </w:r>
      </w:hyperlink>
      <w:r>
        <w:t>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3. Отделу документооборота в организационном управлении: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направить настоящее распоряжение в Управление Министерства юстиции Российской Федерации по Московской области и Прокуратуру Московской области в срок не позднее 7 календарных дней с даты его подписания;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обеспечить опубликование настоящего распоряжения на сайте Министерства образования Московской области в информационно-телекоммуникационной сети "Интернет" (http://mo.mosreg.ru/).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4. Контроль за исполнением настоящего распоряжения возложить на заместителя министра образования Московской области Иванову Е.Н.</w:t>
      </w: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right"/>
      </w:pPr>
      <w:r>
        <w:t>И.о. министра образования</w:t>
      </w:r>
    </w:p>
    <w:p w:rsidR="00026A88" w:rsidRDefault="00026A88">
      <w:pPr>
        <w:pStyle w:val="ConsPlusNormal"/>
        <w:jc w:val="right"/>
      </w:pPr>
      <w:r>
        <w:t>Московской области</w:t>
      </w:r>
    </w:p>
    <w:p w:rsidR="00026A88" w:rsidRDefault="00026A88">
      <w:pPr>
        <w:pStyle w:val="ConsPlusNormal"/>
        <w:jc w:val="right"/>
      </w:pPr>
      <w:r>
        <w:t>Н.Н. Пантюхина</w:t>
      </w: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right"/>
        <w:outlineLvl w:val="0"/>
      </w:pPr>
      <w:r>
        <w:t>Утвержден</w:t>
      </w:r>
    </w:p>
    <w:p w:rsidR="00026A88" w:rsidRDefault="00026A88">
      <w:pPr>
        <w:pStyle w:val="ConsPlusNormal"/>
        <w:jc w:val="right"/>
      </w:pPr>
      <w:r>
        <w:t>распоряжением</w:t>
      </w:r>
    </w:p>
    <w:p w:rsidR="00026A88" w:rsidRDefault="00026A88">
      <w:pPr>
        <w:pStyle w:val="ConsPlusNormal"/>
        <w:jc w:val="right"/>
      </w:pPr>
      <w:r>
        <w:t>Министерства образования</w:t>
      </w:r>
    </w:p>
    <w:p w:rsidR="00026A88" w:rsidRDefault="00026A88">
      <w:pPr>
        <w:pStyle w:val="ConsPlusNormal"/>
        <w:jc w:val="right"/>
      </w:pPr>
      <w:r>
        <w:t>Московской области</w:t>
      </w:r>
    </w:p>
    <w:p w:rsidR="00026A88" w:rsidRDefault="00026A88">
      <w:pPr>
        <w:pStyle w:val="ConsPlusNormal"/>
        <w:jc w:val="right"/>
      </w:pPr>
      <w:r>
        <w:t>от 23 декабря 2015 г. N 1068</w:t>
      </w: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Title"/>
        <w:jc w:val="center"/>
      </w:pPr>
      <w:bookmarkStart w:id="0" w:name="P35"/>
      <w:bookmarkEnd w:id="0"/>
      <w:r>
        <w:t>ПЕРЕЧЕНЬ</w:t>
      </w:r>
    </w:p>
    <w:p w:rsidR="00026A88" w:rsidRDefault="00026A88">
      <w:pPr>
        <w:pStyle w:val="ConsPlusTitle"/>
        <w:jc w:val="center"/>
      </w:pPr>
      <w:r>
        <w:lastRenderedPageBreak/>
        <w:t>ДОПЛАТ ЗА ВЫПОЛНЕНИЕ ДОПОЛНИТЕЛЬНЫХ РАБОТ, СВЯЗАННЫХ</w:t>
      </w:r>
    </w:p>
    <w:p w:rsidR="00026A88" w:rsidRDefault="00026A88">
      <w:pPr>
        <w:pStyle w:val="ConsPlusTitle"/>
        <w:jc w:val="center"/>
      </w:pPr>
      <w:r>
        <w:t>С ОБРАЗОВАТЕЛЬНЫМ ПРОЦЕССОМ И НЕ ВХОДЯЩИХ В КРУГ ОСНОВНЫХ</w:t>
      </w:r>
    </w:p>
    <w:p w:rsidR="00026A88" w:rsidRDefault="00026A88">
      <w:pPr>
        <w:pStyle w:val="ConsPlusTitle"/>
        <w:jc w:val="center"/>
      </w:pPr>
      <w:r>
        <w:t>ОБЯЗАННОСТЕЙ ПЕДАГОГИЧЕСКОГО РАБОТНИКА ГОСУДАРСТВЕННОЙ</w:t>
      </w:r>
    </w:p>
    <w:p w:rsidR="00026A88" w:rsidRDefault="00026A88">
      <w:pPr>
        <w:pStyle w:val="ConsPlusTitle"/>
        <w:jc w:val="center"/>
      </w:pPr>
      <w:r>
        <w:t>ОБРАЗОВАТЕЛЬНОЙ ОРГАНИЗАЦИИ МОСКОВСКОЙ ОБЛАСТИ</w:t>
      </w:r>
    </w:p>
    <w:p w:rsidR="00026A88" w:rsidRDefault="00026A88">
      <w:pPr>
        <w:pStyle w:val="ConsPlusTitle"/>
        <w:jc w:val="center"/>
      </w:pPr>
      <w:r>
        <w:t>ИЛИ ГОСУДАРСТВЕННОЙ ОРГАНИЗАЦИИ МОСКОВСКОЙ ОБЛАСТИ,</w:t>
      </w:r>
    </w:p>
    <w:p w:rsidR="00026A88" w:rsidRDefault="00026A88">
      <w:pPr>
        <w:pStyle w:val="ConsPlusTitle"/>
        <w:jc w:val="center"/>
      </w:pPr>
      <w:r>
        <w:t>ОСУЩЕСТВЛЯЮЩЕЙ ОБУЧЕНИЕ, ПОДВЕДОМСТВЕННЫХ МИНИСТЕРСТВУ</w:t>
      </w:r>
    </w:p>
    <w:p w:rsidR="00026A88" w:rsidRDefault="00026A88">
      <w:pPr>
        <w:pStyle w:val="ConsPlusTitle"/>
        <w:jc w:val="center"/>
      </w:pPr>
      <w:r>
        <w:t>ОБРАЗОВАНИЯ МОСКОВСКОЙ ОБЛАСТИ (ДАЛЕЕ - ПЕРЕЧЕНЬ)</w:t>
      </w:r>
    </w:p>
    <w:p w:rsidR="00026A88" w:rsidRDefault="00026A8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4876"/>
        <w:gridCol w:w="2891"/>
      </w:tblGrid>
      <w:tr w:rsidR="00026A88">
        <w:tc>
          <w:tcPr>
            <w:tcW w:w="684" w:type="dxa"/>
          </w:tcPr>
          <w:p w:rsidR="00026A88" w:rsidRDefault="00026A8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  <w:jc w:val="center"/>
            </w:pPr>
            <w:r>
              <w:t>Наименование доплат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  <w:jc w:val="center"/>
            </w:pPr>
            <w:r>
              <w:t>Рекомендуемый процент доплат от ставки заработной платы (должностных окладов) педагогических работников с учетом фактической нагрузки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  <w:jc w:val="center"/>
            </w:pPr>
            <w:r>
              <w:t>3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1.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классное руководство: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в 1-4 классах общеобразовательных организаций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в 5-11 классах общеобразовательных организаций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в группах, осуществляющих обучение по общеобразовательным программам и по программам среднего профессионального образования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2.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проверку тетрадей и письменных работ: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1) за проверку тетрадей в 1-4 классах общеобразовательных организаций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2) за проверку письменных работ в 5-11 классах общеобразовательных организаций: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по русскому языку и литературе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по математике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по иностранному языку, черчению, химии, физике и другим предметам в соответствии с аккредитованными общеобразовательными программами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3) за проверку письменных работ в группах, обучающихся по программам среднего профессионального образования: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по русскому языку и литературе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по математике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 xml:space="preserve">- по иностранному языку, черчению и другим предметам в соответствии с аккредитованными </w:t>
            </w:r>
            <w:r>
              <w:lastRenderedPageBreak/>
              <w:t>общеобразовательными программами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lastRenderedPageBreak/>
              <w:t>не более 10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Оплата за проверку письменных работ учителям общеобразовательных организаций, педагогическим работникам профессиональных образовательных организаций производится пропорционально установленному объему учебной нагрузки.</w:t>
            </w:r>
          </w:p>
          <w:p w:rsidR="00026A88" w:rsidRDefault="00026A88">
            <w:pPr>
              <w:pStyle w:val="ConsPlusNormal"/>
            </w:pPr>
            <w:r>
              <w:t>Учителям вечерних (сменных) общеобразовательных организаций в группах с заочной формой обучения, педагогическим работникам профессиональных образовательных организаций и образовательных организаций высшего образования, реализующих программы среднего профессионального образования в группах по очно-заочной и заочной форме обучения, дополнительная оплата труда за проверку письменных работ не производится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3.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заведование элементами инфраструктуры, в которых требуется постоянное обновление содержания оформления, необходимость подготовки лабораторного, демонстрационного оборудования: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кабинетами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лабораториями (при отсутствии соответствующей должности в штатном расписании)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учебно-опытными участками (хозяйствами, теплицами, парниковыми хозяйствами, оранжереями, машинно-тракторными станциями) при отсутствии соответствующей должности в штатном расписании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25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- групповыми комнатами при отсутствии соответствующей должности в штатном расписании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25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4.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исполнение обязанностей мастера учебных мастерских (при отсутствии соответствующей должности в штатном расписании) и обеспечение техники безопасности в них: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заведование учебными мастерскими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- заведование комбинированными мастерскими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не более 35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5.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консультации и дополнительные занятия с обучающимися (воспитанниками)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6.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 xml:space="preserve">За консультирование, рецензирование рефератов и </w:t>
            </w:r>
            <w:proofErr w:type="gramStart"/>
            <w:r>
              <w:t>других творческих работ</w:t>
            </w:r>
            <w:proofErr w:type="gramEnd"/>
            <w:r>
              <w:t xml:space="preserve"> обучающихся </w:t>
            </w:r>
            <w:r>
              <w:lastRenderedPageBreak/>
              <w:t>(воспитанников)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lastRenderedPageBreak/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7.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подготовку обучающихся (воспитанников) к олимпиадам, конференциям, смотрам, конкурсам, в том числе профессионального мастерства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8.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подготовку обучающихся - победителей и призеров конкурсов, олимпиад, соревнований: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международные и всероссийские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50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- областные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25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9.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подготовку к урокам и другим видам учебных занятий, имеющих большую информативную емкость предмета (литература, история, география, биология, обществознание)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10.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изготовление дидактического материала, инструктивно-методических, раздаточных пособий, учебно-методических пособий и раздаточного материала для проведения занятий с обучающимися (воспитанниками), для развития их творческих способностей в досуговой, познавательной и игровой деятельности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11.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организацию трудового обучения, общественно-полезного труда и профориентацию в образовательных организациях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12.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руководство методическими, цикловыми и предметными комиссиями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13.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обслуживание вычислительной техники (при отсутствии соответствующей должности в штатном расписании) за каждый работающий компьютер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14.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с родителями (законными представителями) обучающихся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15.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проведение внеклассной работы по физическому воспитанию обучающихся (воспитанников), музыкальному и творческому воспитанию воспитанников (при отсутствии соответствующей должности в штатном расписании)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30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16.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ведение библиотечной работы (при отсутствии должности библиотекаря)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17.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ведение делопроизводства (при отсутствии соответствующей должности в штатном расписании)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создание и обновление электронной базы данных на участников образовательного процесса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19.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заведование учебно-консультационными пунктами (при отсутствии соответствующей должности в штатном расписании)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20.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организацию проезда обучающихся (воспитанников) к месту учебы и обратно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21.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организацию горячего питания обучающихся (при отсутствии соответствующей должности в штатном расписании)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22.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заведование очным, очно-заочным, заочным отделениями, отделением по специальности (по одной или нескольким родственным специальностям/профессиям) педагогическим работникам при количестве обучающихся на отделении: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от 100 до 125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25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от 126 до 150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30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от 151 до 200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  <w:jc w:val="both"/>
            </w:pPr>
            <w:r>
              <w:t>не более 35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23.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руководство специальным отделением по переподготовке специалистов среднего звена при количестве обучающихся на отделении: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от 30 до 50 человек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от 51 до 65 человек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25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от 66 до 75 человек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30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от 76 до 100 человек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не более 35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24.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внедрению здоровьесберегающих технологий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25.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снижению заболеваемости воспитанников дошкольных образовательных организаций, воспитанников образовательных организаций для детей-сирот и детей, оставшихся без попечения родителей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26.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ведение в образовательных организациях для детей-сирот и детей, оставшихся без попечения родителей, заведование в дошкольных образовательных организациях элементами инфраструктуры, в которых требуется постоянное обновление содержания оформления, необходимость подготовки демонстрационного оборудования: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кабинетом изобразительного искусства, музыкальным залом, логопедическим кабинетом, кабинетом психологической разгрузки детей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физкультурным залом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- комнатой сказок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27.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организацию в образовательной организации школьного музея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28.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с родителями (законными представителями) по организации участия их в изготовлении необходимого реквизита для проведения досуговых занятий с воспитанниками (театрально-игровая деятельность, оформление тематических игровых зон в групповом помещении и т.д.), по подготовке помещений к проведению досуговых и праздничных мероприятий для воспитанников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29.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Консультации и занятия с родителями (законными представителями) по вопросам закаливания воспитанников и поддержания в семье здорового образа жизни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  <w:vMerge w:val="restart"/>
          </w:tcPr>
          <w:p w:rsidR="00026A88" w:rsidRDefault="00026A88">
            <w:pPr>
              <w:pStyle w:val="ConsPlusNormal"/>
            </w:pPr>
            <w:r>
              <w:t>30.</w:t>
            </w:r>
          </w:p>
        </w:tc>
        <w:tc>
          <w:tcPr>
            <w:tcW w:w="4876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  <w:r>
              <w:t>За участие в работе по организации и проведению мероприятий муниципального, областного, федерального уровня:</w:t>
            </w:r>
          </w:p>
        </w:tc>
        <w:tc>
          <w:tcPr>
            <w:tcW w:w="2891" w:type="dxa"/>
            <w:tcBorders>
              <w:bottom w:val="nil"/>
            </w:tcBorders>
          </w:tcPr>
          <w:p w:rsidR="00026A88" w:rsidRDefault="00026A88">
            <w:pPr>
              <w:pStyle w:val="ConsPlusNormal"/>
            </w:pPr>
          </w:p>
        </w:tc>
      </w:tr>
      <w:tr w:rsidR="00026A88">
        <w:tblPrEx>
          <w:tblBorders>
            <w:insideH w:val="nil"/>
          </w:tblBorders>
        </w:tblPrEx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- спортивные соревнования, конкурсы на лучший рисунок, выступление детей на концертах для детей дошкольного возраста</w:t>
            </w: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  <w:vMerge/>
          </w:tcPr>
          <w:p w:rsidR="00026A88" w:rsidRDefault="00026A88"/>
        </w:tc>
        <w:tc>
          <w:tcPr>
            <w:tcW w:w="4876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- по распространению педагогического опыта, работы с родителями (законными представителями), реализации программ наставничества, осуществлению работы с молодыми специалистами</w:t>
            </w:r>
          </w:p>
        </w:tc>
        <w:tc>
          <w:tcPr>
            <w:tcW w:w="2891" w:type="dxa"/>
            <w:tcBorders>
              <w:top w:val="nil"/>
            </w:tcBorders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31.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участие в работе экспертных групп, в составе жюри и комиссий конкурсов и смотров различного уровня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32.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 xml:space="preserve">За проведение работы по посещению воспитанниками образовательных организаций для детей-сирот и детей, оставшихся без попечения родителей, старших и подготовительных групп образовательных организаций культурно-спортивных мероприятий (просмотр мультфильмов, детских фильмов, концертов, спектаклей для соответствующего возраста в учреждениях культуры, посещение музеев, тематических выставок, спортивных соревнований дошкольников в учреждениях </w:t>
            </w:r>
            <w:r>
              <w:lastRenderedPageBreak/>
              <w:t>физкультуры и спорта, экскурсии по ознакомлению с работой людей разных профессий)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lastRenderedPageBreak/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33.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с родителями (законными представителями) по организации и проведению подготовки прогулочного участка группы дошкольной образовательной организации к осенне-зимнему и весенне-летнему сезонам в соответствии с возрастными особенностями воспитанников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34.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в особых условиях при проведении выездных мероприятий с обучающимися (воспитанниками): слеты, сборы, походы, экскурсии и т.д.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35.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сопровождение обучающихся на мероприятия различного уровня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36.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сопровождение детей-сирот в оздоровительные организации, организации труда и отдыха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37.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профориентации с обучающимися (воспитанниками)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38.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адаптации молодых специалистов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39.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обеспечению семейного воспитания детей-сирот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40.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возврату детей, оставшихся без попечения родителей, в биологическую семью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41.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мотивации детей-сирот к поступлению в вузы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42.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сокращению числа возвратов детей-сирот из замещающих семей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43.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 xml:space="preserve">За работу по профилактике и недопущению </w:t>
            </w:r>
            <w:proofErr w:type="gramStart"/>
            <w:r>
              <w:t>самовольных уходов</w:t>
            </w:r>
            <w:proofErr w:type="gramEnd"/>
            <w:r>
              <w:t xml:space="preserve"> обучающихся (воспитанников)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44.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индивидуальную работу по социализации детей-инвалидов и детей с ограниченными возможностями здоровья, детей-сирот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45.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содействие устройству детей на воспитание в семью, включая консультирование лиц, желающих усыновить (удочерить) или принять под опеку (попечительство) ребенка, по вопросам семейного устройства и защиты прав детей, в том числе участия в подготовке граждан, желающих принять детей на воспитание в свои семьи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lastRenderedPageBreak/>
              <w:t>46.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организацию и проведение информационных кампаний по привлечению лиц, желающих усыновить (удочерить) или принять под опеку (попечительство) ребенка, а также по проведению совместных культурно-массовых мероприятий с такими лицами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47.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ребенка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48.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по повышению мотивации детей к передаче их на воспитание в замещающие семьи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49.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тьюторского сопровождения обучающихся с ограниченными возможностями здоровья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30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50.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осуществление инклюзивного обучения обучающихся с ограниченными возможностями здоровья в классах (группах), реализующих основные образовательные программы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20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51.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работу с сайтом образовательной организации по размещению и обновлению информации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52.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руководство и работу в психолого-медико-педагогическом консилиуме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10</w:t>
            </w:r>
          </w:p>
        </w:tc>
      </w:tr>
      <w:tr w:rsidR="00026A88">
        <w:tc>
          <w:tcPr>
            <w:tcW w:w="684" w:type="dxa"/>
          </w:tcPr>
          <w:p w:rsidR="00026A88" w:rsidRDefault="00026A88">
            <w:pPr>
              <w:pStyle w:val="ConsPlusNormal"/>
            </w:pPr>
            <w:r>
              <w:t>53.</w:t>
            </w:r>
          </w:p>
        </w:tc>
        <w:tc>
          <w:tcPr>
            <w:tcW w:w="4876" w:type="dxa"/>
          </w:tcPr>
          <w:p w:rsidR="00026A88" w:rsidRDefault="00026A88">
            <w:pPr>
              <w:pStyle w:val="ConsPlusNormal"/>
            </w:pPr>
            <w:r>
              <w:t>За ведение экспериментальной и инновационной работы</w:t>
            </w:r>
          </w:p>
        </w:tc>
        <w:tc>
          <w:tcPr>
            <w:tcW w:w="2891" w:type="dxa"/>
          </w:tcPr>
          <w:p w:rsidR="00026A88" w:rsidRDefault="00026A88">
            <w:pPr>
              <w:pStyle w:val="ConsPlusNormal"/>
            </w:pPr>
            <w:r>
              <w:t>не более 15</w:t>
            </w:r>
          </w:p>
        </w:tc>
      </w:tr>
    </w:tbl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ind w:firstLine="540"/>
        <w:jc w:val="both"/>
      </w:pPr>
      <w:r>
        <w:t>Примечание: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Руководитель государственной образовательной организации Московской области и государственной организации Московской области, осуществляющей обучение (далее - образовательная организация), может возложить на педагогического работника с его письменного согласия выполнение дополнительных работ, поименованных в настоящем перечне, связанных с образовательным процессом и не входящих в круг основных обязанностей педагогического работника.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Размеры доплат за выполнение дополнительных работ, связанных с образовательным процессом и не входящих в круг основных обязанностей педагогического работника, самостоятельно определяются образовательной организацией в пределах выделенных бюджетных ассигнований.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>Определение размера доплат осуществляется в порядке, установленном образовательной организацией с учетом мнения представительного органа работников или коллективным договором (соглашением), исходя из настоящего перечня.</w:t>
      </w:r>
    </w:p>
    <w:p w:rsidR="00026A88" w:rsidRDefault="00026A88">
      <w:pPr>
        <w:pStyle w:val="ConsPlusNormal"/>
        <w:spacing w:before="220"/>
        <w:ind w:firstLine="540"/>
        <w:jc w:val="both"/>
      </w:pPr>
      <w:r>
        <w:t xml:space="preserve">Дополнительная оплата, установленная педагогическому работнику на очередной учебный год, при ухудшении качества работы может быть отменена и (или) передана другому педагогическому работнику в течение учебного года с учетом положений Трудового </w:t>
      </w:r>
      <w:hyperlink r:id="rId5" w:history="1">
        <w:r>
          <w:rPr>
            <w:color w:val="0000FF"/>
          </w:rPr>
          <w:t>кодекса</w:t>
        </w:r>
      </w:hyperlink>
      <w:r>
        <w:t xml:space="preserve"> </w:t>
      </w:r>
      <w:r>
        <w:lastRenderedPageBreak/>
        <w:t>Российской Федерации.</w:t>
      </w: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jc w:val="both"/>
      </w:pPr>
    </w:p>
    <w:p w:rsidR="00026A88" w:rsidRDefault="00026A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242" w:rsidRDefault="00026A88">
      <w:bookmarkStart w:id="1" w:name="_GoBack"/>
      <w:bookmarkEnd w:id="1"/>
    </w:p>
    <w:sectPr w:rsidR="00FE1242" w:rsidSect="00EC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88"/>
    <w:rsid w:val="00026A88"/>
    <w:rsid w:val="001707CB"/>
    <w:rsid w:val="0032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CB513-6553-4563-8896-F3558EF5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A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A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A77DADCCF337A8D0E5DB1BF2CE0E43C6648868F2BF84A2A99F654209iAW3J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2017-10-26T09:22:00Z</dcterms:created>
  <dcterms:modified xsi:type="dcterms:W3CDTF">2017-10-26T09:22:00Z</dcterms:modified>
</cp:coreProperties>
</file>